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4B51E" w14:textId="77777777" w:rsidR="0008792C" w:rsidRPr="0008792C" w:rsidRDefault="0008792C" w:rsidP="0008792C">
      <w:pPr>
        <w:spacing w:after="0" w:line="240" w:lineRule="auto"/>
        <w:rPr>
          <w:rFonts w:ascii="Times New Roman" w:eastAsia="Times New Roman" w:hAnsi="Times New Roman" w:cs="Times New Roman"/>
          <w:sz w:val="24"/>
          <w:szCs w:val="24"/>
          <w:lang w:val="en-US" w:eastAsia="pl-PL"/>
        </w:rPr>
      </w:pPr>
    </w:p>
    <w:p w14:paraId="24D548CB" w14:textId="77777777" w:rsidR="0008792C" w:rsidRPr="00E3730A" w:rsidRDefault="0008792C" w:rsidP="0008792C">
      <w:pPr>
        <w:spacing w:after="0" w:line="240" w:lineRule="auto"/>
        <w:jc w:val="both"/>
        <w:rPr>
          <w:rFonts w:ascii="Times New Roman" w:eastAsia="Times New Roman" w:hAnsi="Times New Roman" w:cs="Times New Roman"/>
          <w:b/>
          <w:sz w:val="24"/>
          <w:szCs w:val="24"/>
          <w:lang w:val="en-US" w:eastAsia="pl-PL"/>
        </w:rPr>
      </w:pPr>
      <w:r w:rsidRPr="00E3730A">
        <w:rPr>
          <w:rFonts w:ascii="Calibri" w:eastAsia="Times New Roman" w:hAnsi="Calibri" w:cs="Calibri"/>
          <w:b/>
          <w:color w:val="000000"/>
          <w:u w:val="single"/>
          <w:lang w:val="en-US" w:eastAsia="pl-PL"/>
        </w:rPr>
        <w:t>Title</w:t>
      </w:r>
      <w:r w:rsidRPr="00E3730A">
        <w:rPr>
          <w:rFonts w:ascii="Calibri" w:eastAsia="Times New Roman" w:hAnsi="Calibri" w:cs="Calibri"/>
          <w:b/>
          <w:color w:val="000000"/>
          <w:lang w:val="en-US" w:eastAsia="pl-PL"/>
        </w:rPr>
        <w:t>: Overview of Oak Ridge National Laboratory’s AI Initiative: Advancing Secure, Trustworthy, and Energy-Efficient AI at Scale for Scientific Discovery</w:t>
      </w:r>
    </w:p>
    <w:p w14:paraId="25566831" w14:textId="77777777" w:rsidR="0008792C" w:rsidRPr="0008792C" w:rsidRDefault="0008792C" w:rsidP="0008792C">
      <w:pPr>
        <w:spacing w:after="0" w:line="240" w:lineRule="auto"/>
        <w:rPr>
          <w:rFonts w:ascii="Times New Roman" w:eastAsia="Times New Roman" w:hAnsi="Times New Roman" w:cs="Times New Roman"/>
          <w:sz w:val="24"/>
          <w:szCs w:val="24"/>
          <w:lang w:val="en-US" w:eastAsia="pl-PL"/>
        </w:rPr>
      </w:pPr>
    </w:p>
    <w:p w14:paraId="7EE7EE79" w14:textId="77777777" w:rsidR="0008792C" w:rsidRPr="0008792C" w:rsidRDefault="0008792C" w:rsidP="0008792C">
      <w:pPr>
        <w:spacing w:after="0" w:line="240" w:lineRule="auto"/>
        <w:jc w:val="both"/>
        <w:rPr>
          <w:rFonts w:ascii="Times New Roman" w:eastAsia="Times New Roman" w:hAnsi="Times New Roman" w:cs="Times New Roman"/>
          <w:sz w:val="24"/>
          <w:szCs w:val="24"/>
          <w:lang w:val="en-US" w:eastAsia="pl-PL"/>
        </w:rPr>
      </w:pPr>
      <w:r w:rsidRPr="0008792C">
        <w:rPr>
          <w:rFonts w:ascii="Calibri" w:eastAsia="Times New Roman" w:hAnsi="Calibri" w:cs="Calibri"/>
          <w:color w:val="222222"/>
          <w:u w:val="single"/>
          <w:lang w:val="en-US" w:eastAsia="pl-PL"/>
        </w:rPr>
        <w:t>Abstract</w:t>
      </w:r>
      <w:r w:rsidRPr="0008792C">
        <w:rPr>
          <w:rFonts w:ascii="Calibri" w:eastAsia="Times New Roman" w:hAnsi="Calibri" w:cs="Calibri"/>
          <w:color w:val="000000"/>
          <w:lang w:val="en-US" w:eastAsia="pl-PL"/>
        </w:rPr>
        <w:t>: </w:t>
      </w:r>
    </w:p>
    <w:p w14:paraId="22B48D86" w14:textId="77777777" w:rsidR="0008792C" w:rsidRPr="0008792C" w:rsidRDefault="0008792C" w:rsidP="0008792C">
      <w:pPr>
        <w:spacing w:after="0" w:line="240" w:lineRule="auto"/>
        <w:rPr>
          <w:rFonts w:ascii="Times New Roman" w:eastAsia="Times New Roman" w:hAnsi="Times New Roman" w:cs="Times New Roman"/>
          <w:sz w:val="24"/>
          <w:szCs w:val="24"/>
          <w:lang w:val="en-US" w:eastAsia="pl-PL"/>
        </w:rPr>
      </w:pPr>
    </w:p>
    <w:p w14:paraId="03A60102" w14:textId="77777777" w:rsidR="0008792C" w:rsidRPr="0008792C" w:rsidRDefault="0008792C" w:rsidP="0008792C">
      <w:pPr>
        <w:spacing w:after="0" w:line="240" w:lineRule="auto"/>
        <w:ind w:left="20"/>
        <w:jc w:val="both"/>
        <w:rPr>
          <w:rFonts w:ascii="Times New Roman" w:eastAsia="Times New Roman" w:hAnsi="Times New Roman" w:cs="Times New Roman"/>
          <w:sz w:val="24"/>
          <w:szCs w:val="24"/>
          <w:lang w:val="en-US" w:eastAsia="pl-PL"/>
        </w:rPr>
      </w:pPr>
      <w:r w:rsidRPr="0008792C">
        <w:rPr>
          <w:rFonts w:ascii="Calibri" w:eastAsia="Times New Roman" w:hAnsi="Calibri" w:cs="Calibri"/>
          <w:color w:val="374151"/>
          <w:lang w:val="en-US" w:eastAsia="pl-PL"/>
        </w:rPr>
        <w:t>We will present an overview of the Oak Ridge National Laboratory's Artificial Intelligence Initiative, which aims to advance the domains of science, energy, and national security. At the core of this initiative are two fundamental thrusts: transformative science applications and cross-cutting assurance. The application thrust focuses on developing AI methods to accelerate scientific discoveries, while the cross-cutting assurance thrust ensures that AI systems are secure, trustworthy, and energy-efficient. Secure approaches include alignment, privacy preservation, and robustness testing for AI models. Trustworthiness is achieved through validation and verification processes, coupled with advanced techniques in uncertainty quantification and causal reasoning. Meanwhile, energy efficiency is prioritized by developing scalable solutions, integrating edge computing technologies, and adopting a holistic co-design approach that optimizes the synergy between software and hardware resources. Through this initiative, we will demonstrate how ORNL is advancing the development and implementation of assured AI for scientific discovery that is impactful, secure, and sustainable.</w:t>
      </w:r>
    </w:p>
    <w:p w14:paraId="12816D77" w14:textId="0BC93028" w:rsidR="009F46A9" w:rsidRDefault="009F46A9">
      <w:pPr>
        <w:rPr>
          <w:lang w:val="en-US"/>
        </w:rPr>
      </w:pPr>
    </w:p>
    <w:p w14:paraId="5405F1BB" w14:textId="77777777" w:rsidR="00E3730A" w:rsidRPr="0008792C" w:rsidRDefault="00E3730A" w:rsidP="00E3730A">
      <w:pPr>
        <w:shd w:val="clear" w:color="auto" w:fill="FFFFFF"/>
        <w:spacing w:after="0" w:line="240" w:lineRule="auto"/>
        <w:jc w:val="both"/>
        <w:rPr>
          <w:rFonts w:ascii="Times New Roman" w:eastAsia="Times New Roman" w:hAnsi="Times New Roman" w:cs="Times New Roman"/>
          <w:sz w:val="24"/>
          <w:szCs w:val="24"/>
          <w:lang w:val="en-US" w:eastAsia="pl-PL"/>
        </w:rPr>
      </w:pPr>
      <w:r w:rsidRPr="0008792C">
        <w:rPr>
          <w:rFonts w:ascii="Calibri" w:eastAsia="Times New Roman" w:hAnsi="Calibri" w:cs="Calibri"/>
          <w:b/>
          <w:bCs/>
          <w:color w:val="222222"/>
          <w:lang w:val="en-US" w:eastAsia="pl-PL"/>
        </w:rPr>
        <w:t>Bio:</w:t>
      </w:r>
    </w:p>
    <w:p w14:paraId="031767C2" w14:textId="77777777" w:rsidR="00E3730A" w:rsidRPr="00E3730A" w:rsidRDefault="00E3730A" w:rsidP="00E3730A">
      <w:pPr>
        <w:pStyle w:val="NormalnyWeb"/>
        <w:spacing w:before="0" w:beforeAutospacing="0"/>
        <w:rPr>
          <w:rFonts w:asciiTheme="minorHAnsi" w:hAnsiTheme="minorHAnsi" w:cstheme="minorHAnsi"/>
          <w:color w:val="000000" w:themeColor="text1"/>
          <w:lang w:val="en-US"/>
        </w:rPr>
      </w:pPr>
      <w:r w:rsidRPr="00E3730A">
        <w:rPr>
          <w:rFonts w:asciiTheme="minorHAnsi" w:hAnsiTheme="minorHAnsi" w:cstheme="minorHAnsi"/>
          <w:color w:val="000000" w:themeColor="text1"/>
          <w:lang w:val="en-US"/>
        </w:rPr>
        <w:t xml:space="preserve">Massimiliano (Max) </w:t>
      </w:r>
      <w:proofErr w:type="spellStart"/>
      <w:r w:rsidRPr="00E3730A">
        <w:rPr>
          <w:rFonts w:asciiTheme="minorHAnsi" w:hAnsiTheme="minorHAnsi" w:cstheme="minorHAnsi"/>
          <w:color w:val="000000" w:themeColor="text1"/>
          <w:lang w:val="en-US"/>
        </w:rPr>
        <w:t>Lupo</w:t>
      </w:r>
      <w:proofErr w:type="spellEnd"/>
      <w:r w:rsidRPr="00E3730A">
        <w:rPr>
          <w:rFonts w:asciiTheme="minorHAnsi" w:hAnsiTheme="minorHAnsi" w:cstheme="minorHAnsi"/>
          <w:color w:val="000000" w:themeColor="text1"/>
          <w:lang w:val="en-US"/>
        </w:rPr>
        <w:t xml:space="preserve"> </w:t>
      </w:r>
      <w:proofErr w:type="spellStart"/>
      <w:r w:rsidRPr="00E3730A">
        <w:rPr>
          <w:rFonts w:asciiTheme="minorHAnsi" w:hAnsiTheme="minorHAnsi" w:cstheme="minorHAnsi"/>
          <w:color w:val="000000" w:themeColor="text1"/>
          <w:lang w:val="en-US"/>
        </w:rPr>
        <w:t>Pasini</w:t>
      </w:r>
      <w:proofErr w:type="spellEnd"/>
      <w:r w:rsidRPr="00E3730A">
        <w:rPr>
          <w:rFonts w:asciiTheme="minorHAnsi" w:hAnsiTheme="minorHAnsi" w:cstheme="minorHAnsi"/>
          <w:color w:val="000000" w:themeColor="text1"/>
          <w:lang w:val="en-US"/>
        </w:rPr>
        <w:t xml:space="preserve"> is an R&amp;D Associated Data Scientist in the Computational Coupled Physics group. His research focuses on the development of surrogate and generative AI models for material sciences, scalable hyper parameter optimization techniques for deep learning (DL) models, and acceleration of computational methods for physics applications. He was the technical lead of the Surrogates Models for Material Properties product within the Artificial Intelligence for Science and Discovery (AISD) thrust of the ORNL Artificial Intelligence Initiative in the fiscal years FY21, FY22, and FY23. He is currently the interim technical lead of the AISD thrust for fiscal years FY24 and FY25. </w:t>
      </w:r>
    </w:p>
    <w:p w14:paraId="33F42244" w14:textId="77777777" w:rsidR="00E3730A" w:rsidRPr="0008792C" w:rsidRDefault="00E3730A" w:rsidP="00E3730A">
      <w:pPr>
        <w:spacing w:after="0" w:line="240" w:lineRule="auto"/>
        <w:rPr>
          <w:rFonts w:ascii="Times New Roman" w:eastAsia="Times New Roman" w:hAnsi="Times New Roman" w:cs="Times New Roman"/>
          <w:sz w:val="24"/>
          <w:szCs w:val="24"/>
          <w:lang w:val="en-US" w:eastAsia="pl-PL"/>
        </w:rPr>
      </w:pPr>
    </w:p>
    <w:p w14:paraId="37D36BAA" w14:textId="77777777" w:rsidR="00E3730A" w:rsidRPr="0008792C" w:rsidRDefault="00E3730A" w:rsidP="00E3730A">
      <w:pPr>
        <w:spacing w:after="0" w:line="240" w:lineRule="auto"/>
        <w:jc w:val="both"/>
        <w:rPr>
          <w:rFonts w:ascii="Times New Roman" w:eastAsia="Times New Roman" w:hAnsi="Times New Roman" w:cs="Times New Roman"/>
          <w:sz w:val="24"/>
          <w:szCs w:val="24"/>
          <w:lang w:eastAsia="pl-PL"/>
        </w:rPr>
      </w:pPr>
      <w:proofErr w:type="spellStart"/>
      <w:r w:rsidRPr="00062FA9">
        <w:rPr>
          <w:rFonts w:ascii="Calibri" w:eastAsia="Times New Roman" w:hAnsi="Calibri" w:cs="Calibri"/>
          <w:b/>
          <w:bCs/>
          <w:color w:val="000000"/>
          <w:lang w:eastAsia="pl-PL"/>
        </w:rPr>
        <w:t>Headshot</w:t>
      </w:r>
      <w:proofErr w:type="spellEnd"/>
      <w:r w:rsidRPr="0008792C">
        <w:rPr>
          <w:rFonts w:ascii="Calibri" w:eastAsia="Times New Roman" w:hAnsi="Calibri" w:cs="Calibri"/>
          <w:color w:val="000000"/>
          <w:lang w:eastAsia="pl-PL"/>
        </w:rPr>
        <w:t>: </w:t>
      </w:r>
      <w:bookmarkStart w:id="0" w:name="_GoBack"/>
      <w:bookmarkEnd w:id="0"/>
    </w:p>
    <w:p w14:paraId="44D624E3" w14:textId="77777777" w:rsidR="00E3730A" w:rsidRPr="0008792C" w:rsidRDefault="00E3730A" w:rsidP="00E3730A">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lastRenderedPageBreak/>
        <w:drawing>
          <wp:inline distT="0" distB="0" distL="0" distR="0" wp14:anchorId="6E2E8A02" wp14:editId="0A716B7C">
            <wp:extent cx="4412020" cy="5709558"/>
            <wp:effectExtent l="0" t="0" r="0" b="5715"/>
            <wp:docPr id="1085101617"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01617" name="Picture 1" descr="A person smiling for the camera&#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14145" cy="5712308"/>
                    </a:xfrm>
                    <a:prstGeom prst="rect">
                      <a:avLst/>
                    </a:prstGeom>
                  </pic:spPr>
                </pic:pic>
              </a:graphicData>
            </a:graphic>
          </wp:inline>
        </w:drawing>
      </w:r>
    </w:p>
    <w:p w14:paraId="6651E0EB" w14:textId="77777777" w:rsidR="00E3730A" w:rsidRPr="0008792C" w:rsidRDefault="00E3730A" w:rsidP="00E3730A">
      <w:pPr>
        <w:shd w:val="clear" w:color="auto" w:fill="FFFFFF"/>
        <w:spacing w:after="0" w:line="240" w:lineRule="auto"/>
        <w:jc w:val="both"/>
        <w:rPr>
          <w:rFonts w:ascii="Times New Roman" w:eastAsia="Times New Roman" w:hAnsi="Times New Roman" w:cs="Times New Roman"/>
          <w:sz w:val="24"/>
          <w:szCs w:val="24"/>
          <w:lang w:eastAsia="pl-PL"/>
        </w:rPr>
      </w:pPr>
    </w:p>
    <w:p w14:paraId="40493869" w14:textId="77777777" w:rsidR="00E3730A" w:rsidRPr="0008792C" w:rsidRDefault="00E3730A">
      <w:pPr>
        <w:rPr>
          <w:lang w:val="en-US"/>
        </w:rPr>
      </w:pPr>
    </w:p>
    <w:sectPr w:rsidR="00E3730A" w:rsidRPr="00087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92C"/>
    <w:rsid w:val="00062FA9"/>
    <w:rsid w:val="0008792C"/>
    <w:rsid w:val="000E117E"/>
    <w:rsid w:val="001548F6"/>
    <w:rsid w:val="00896183"/>
    <w:rsid w:val="009F46A9"/>
    <w:rsid w:val="00E373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824D7"/>
  <w15:chartTrackingRefBased/>
  <w15:docId w15:val="{E40D5CA0-1E42-4E12-B0F1-4764CBD2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8792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157491">
      <w:bodyDiv w:val="1"/>
      <w:marLeft w:val="0"/>
      <w:marRight w:val="0"/>
      <w:marTop w:val="0"/>
      <w:marBottom w:val="0"/>
      <w:divBdr>
        <w:top w:val="none" w:sz="0" w:space="0" w:color="auto"/>
        <w:left w:val="none" w:sz="0" w:space="0" w:color="auto"/>
        <w:bottom w:val="none" w:sz="0" w:space="0" w:color="auto"/>
        <w:right w:val="none" w:sz="0" w:space="0" w:color="auto"/>
      </w:divBdr>
    </w:div>
    <w:div w:id="188632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1786</Characters>
  <Application>Microsoft Office Word</Application>
  <DocSecurity>0</DocSecurity>
  <Lines>33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3</cp:revision>
  <dcterms:created xsi:type="dcterms:W3CDTF">2024-08-07T17:31:00Z</dcterms:created>
  <dcterms:modified xsi:type="dcterms:W3CDTF">2024-08-07T17:33:00Z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45a34de6-6c55-40e5-90aa-f39dec95fc59</vt:lpwstr>
  </property>
</Properties>
</file>