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C5F" w:rsidRPr="00921C5F" w:rsidRDefault="00921C5F" w:rsidP="00921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33333"/>
          <w:sz w:val="20"/>
          <w:szCs w:val="20"/>
          <w:lang w:val="en-US" w:eastAsia="pl-PL"/>
        </w:rPr>
      </w:pPr>
      <w:r w:rsidRPr="00921C5F">
        <w:rPr>
          <w:rFonts w:ascii="Consolas" w:eastAsia="Times New Roman" w:hAnsi="Consolas" w:cs="Courier New"/>
          <w:color w:val="333333"/>
          <w:sz w:val="20"/>
          <w:szCs w:val="20"/>
          <w:lang w:val="en-US" w:eastAsia="pl-PL"/>
        </w:rPr>
        <w:t>Title:</w:t>
      </w:r>
      <w:bookmarkStart w:id="0" w:name="_GoBack"/>
      <w:r w:rsidRPr="00921C5F">
        <w:rPr>
          <w:rFonts w:ascii="Consolas" w:eastAsia="Times New Roman" w:hAnsi="Consolas" w:cs="Courier New"/>
          <w:b/>
          <w:color w:val="333333"/>
          <w:sz w:val="20"/>
          <w:szCs w:val="20"/>
          <w:lang w:val="en-US" w:eastAsia="pl-PL"/>
        </w:rPr>
        <w:t xml:space="preserve"> Hits, Flops, and More </w:t>
      </w:r>
      <w:r w:rsidRPr="00921C5F">
        <w:rPr>
          <w:rFonts w:ascii="Consolas" w:eastAsia="Times New Roman" w:hAnsi="Consolas" w:cs="Courier New"/>
          <w:b/>
          <w:color w:val="333333"/>
          <w:sz w:val="20"/>
          <w:szCs w:val="20"/>
          <w:lang w:val="en-US" w:eastAsia="pl-PL"/>
        </w:rPr>
        <w:br/>
      </w:r>
      <w:bookmarkEnd w:id="0"/>
      <w:r w:rsidRPr="00921C5F">
        <w:rPr>
          <w:rFonts w:ascii="Consolas" w:eastAsia="Times New Roman" w:hAnsi="Consolas" w:cs="Courier New"/>
          <w:color w:val="333333"/>
          <w:sz w:val="20"/>
          <w:szCs w:val="20"/>
          <w:lang w:val="en-US" w:eastAsia="pl-PL"/>
        </w:rPr>
        <w:br/>
        <w:t>Abstract: In this talk we will delve into a retrospective examination of several significant moments and achievements that I've been privileged to contribute to and be a part of. We'll explore these highlights in detail, offering insights into the circumstances, challenges, and outcomes that have shaped these experiences. Through this reflective journey, we aim to glean valuable lessons, celebrate accomplishments, and perhaps even uncover new perspectives that may inspire future endeavors.</w:t>
      </w:r>
      <w:r w:rsidRPr="00921C5F">
        <w:rPr>
          <w:rFonts w:ascii="Consolas" w:eastAsia="Times New Roman" w:hAnsi="Consolas" w:cs="Courier New"/>
          <w:color w:val="333333"/>
          <w:sz w:val="20"/>
          <w:szCs w:val="20"/>
          <w:lang w:val="en-US" w:eastAsia="pl-PL"/>
        </w:rPr>
        <w:br/>
      </w:r>
      <w:r w:rsidRPr="00921C5F">
        <w:rPr>
          <w:rFonts w:ascii="Consolas" w:eastAsia="Times New Roman" w:hAnsi="Consolas" w:cs="Courier New"/>
          <w:color w:val="333333"/>
          <w:sz w:val="20"/>
          <w:szCs w:val="20"/>
          <w:lang w:val="en-US" w:eastAsia="pl-PL"/>
        </w:rPr>
        <w:br/>
        <w:t xml:space="preserve">Bio: Jack </w:t>
      </w:r>
      <w:proofErr w:type="spellStart"/>
      <w:r w:rsidRPr="00921C5F">
        <w:rPr>
          <w:rFonts w:ascii="Consolas" w:eastAsia="Times New Roman" w:hAnsi="Consolas" w:cs="Courier New"/>
          <w:color w:val="333333"/>
          <w:sz w:val="20"/>
          <w:szCs w:val="20"/>
          <w:lang w:val="en-US" w:eastAsia="pl-PL"/>
        </w:rPr>
        <w:t>Dongarra</w:t>
      </w:r>
      <w:proofErr w:type="spellEnd"/>
      <w:r w:rsidRPr="00921C5F">
        <w:rPr>
          <w:rFonts w:ascii="Consolas" w:eastAsia="Times New Roman" w:hAnsi="Consolas" w:cs="Courier New"/>
          <w:color w:val="333333"/>
          <w:sz w:val="20"/>
          <w:szCs w:val="20"/>
          <w:lang w:val="en-US" w:eastAsia="pl-PL"/>
        </w:rPr>
        <w:t xml:space="preserve"> specializes in numerical algorithms in linear algebra, parallel computing, the use of advanced computer architectures, programming methodology, and tools for parallel computers. He holds appointments at the University of Manchester, Oak Ridge National Laboratory, and the University of Tennessee. In 2019 he received the ACM/SIAM Computational Science and Engineering Prize. In 2020 he received the IEEE-CS Computer Pioneer Award. In 2021 he received the 2021 ACM A.M. Turing Award for his pioneering contributions to numerical algorithms and software that have driven decades of extraordinary progress in computing performance and applications.  He is a Fellow of the AAAS, ACM, IEEE, and SIAM; a foreign member of the British Royal Society and a member of the U.S. National Academy of Sciences and the U.S. National Academy of Engineering.</w:t>
      </w:r>
    </w:p>
    <w:p w:rsidR="00043851" w:rsidRPr="00921C5F" w:rsidRDefault="00043851">
      <w:pPr>
        <w:rPr>
          <w:lang w:val="en-US"/>
        </w:rPr>
      </w:pPr>
    </w:p>
    <w:sectPr w:rsidR="00043851" w:rsidRPr="00921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5F"/>
    <w:rsid w:val="00043851"/>
    <w:rsid w:val="00921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6090C-2046-44E0-B4B8-76131885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921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21C5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1179</Characters>
  <Application>Microsoft Office Word</Application>
  <DocSecurity>0</DocSecurity>
  <Lines>21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2024-03-10T12:43:00Z</dcterms:created>
  <dcterms:modified xsi:type="dcterms:W3CDTF">2024-03-10T12:45:00Z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540a205f-bdc8-4e6a-b324-aed157120844</vt:lpwstr>
  </property>
</Properties>
</file>